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B7C" w:rsidRDefault="005C5B7C" w:rsidP="00F828A0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ТАКТИКА СТАБИЛИЗАЦИИ ТАЗОВОГО КОЛЬЦА У ПОСТРАДАВШИХ С СОЧЕТАННОЙ ТРАВМОЙ ЖИВОТА И ТАЗА.</w:t>
      </w:r>
    </w:p>
    <w:p w:rsidR="00F828A0" w:rsidRPr="003F2E1F" w:rsidRDefault="00F828A0" w:rsidP="00F828A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Заднепровский Н.Н.</w:t>
      </w:r>
      <w:r w:rsidRPr="003F2E1F">
        <w:rPr>
          <w:rFonts w:ascii="Times New Roman" w:hAnsi="Times New Roman"/>
          <w:sz w:val="24"/>
          <w:szCs w:val="24"/>
        </w:rPr>
        <w:t>, Иванов П.А.</w:t>
      </w:r>
    </w:p>
    <w:p w:rsidR="00F828A0" w:rsidRPr="003F2E1F" w:rsidRDefault="00F828A0" w:rsidP="00F828A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F2E1F">
        <w:rPr>
          <w:rFonts w:ascii="Times New Roman" w:hAnsi="Times New Roman"/>
          <w:sz w:val="24"/>
          <w:szCs w:val="24"/>
        </w:rPr>
        <w:t>НИИ Скорой Помощи им. Н.В. Склифосовского, Москва.</w:t>
      </w:r>
    </w:p>
    <w:p w:rsidR="00F828A0" w:rsidRPr="003F2E1F" w:rsidRDefault="00F828A0" w:rsidP="00F828A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F2E1F">
        <w:rPr>
          <w:rFonts w:ascii="Times New Roman" w:hAnsi="Times New Roman"/>
          <w:b/>
          <w:sz w:val="24"/>
          <w:szCs w:val="24"/>
        </w:rPr>
        <w:t>Актуальность.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5C5B7C" w:rsidRPr="005C5B7C">
        <w:rPr>
          <w:rFonts w:ascii="Times New Roman" w:hAnsi="Times New Roman"/>
          <w:sz w:val="24"/>
          <w:szCs w:val="24"/>
        </w:rPr>
        <w:t xml:space="preserve">В настоящее время </w:t>
      </w:r>
      <w:r w:rsidR="00850AAC">
        <w:rPr>
          <w:rFonts w:ascii="Times New Roman" w:hAnsi="Times New Roman"/>
          <w:sz w:val="24"/>
          <w:szCs w:val="24"/>
        </w:rPr>
        <w:t>сохраняется</w:t>
      </w:r>
      <w:r w:rsidR="005C5B7C" w:rsidRPr="005C5B7C">
        <w:rPr>
          <w:rFonts w:ascii="Times New Roman" w:hAnsi="Times New Roman"/>
          <w:sz w:val="24"/>
          <w:szCs w:val="24"/>
        </w:rPr>
        <w:t xml:space="preserve"> рост количества пострадавших с политравмой, у которых имеется высокий риск осложнений. В составе повреждений у этой категории пациентов самыми тяжелыми являются повреждения таза и органов брюшной полости, при которых травматический шок и кровопотеря наблюдаются в 40,2 – 93,1%. Смертность у таких пострадавших в стационаре на реанимационном этапе достигает 50%. Лечение пациентов с травмой таза требует быстрых и согласованных действий различных специалистов. Разработка и внедрение алгоритма диагностики и лечения пострадавших </w:t>
      </w:r>
      <w:r w:rsidR="00D5465C" w:rsidRPr="00D5465C">
        <w:rPr>
          <w:rFonts w:ascii="Times New Roman" w:hAnsi="Times New Roman"/>
          <w:sz w:val="24"/>
          <w:szCs w:val="24"/>
        </w:rPr>
        <w:t>с сочетанной травмой живота и таза</w:t>
      </w:r>
      <w:r w:rsidR="005C5B7C" w:rsidRPr="005C5B7C">
        <w:rPr>
          <w:rFonts w:ascii="Times New Roman" w:hAnsi="Times New Roman"/>
          <w:sz w:val="24"/>
          <w:szCs w:val="24"/>
        </w:rPr>
        <w:t xml:space="preserve"> позволит улучшить исходы у данной категории пациентов.</w:t>
      </w:r>
    </w:p>
    <w:p w:rsidR="00F828A0" w:rsidRPr="003F2E1F" w:rsidRDefault="00F828A0" w:rsidP="00F828A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F2E1F">
        <w:rPr>
          <w:rFonts w:ascii="Times New Roman" w:hAnsi="Times New Roman"/>
          <w:b/>
          <w:sz w:val="24"/>
          <w:szCs w:val="24"/>
        </w:rPr>
        <w:t xml:space="preserve">Цель: </w:t>
      </w:r>
      <w:r w:rsidR="00850AAC">
        <w:rPr>
          <w:rFonts w:ascii="Times New Roman" w:hAnsi="Times New Roman"/>
          <w:sz w:val="24"/>
          <w:szCs w:val="24"/>
        </w:rPr>
        <w:t>Оценка</w:t>
      </w:r>
      <w:r w:rsidR="005C5B7C" w:rsidRPr="005C5B7C">
        <w:rPr>
          <w:rFonts w:ascii="Times New Roman" w:hAnsi="Times New Roman"/>
          <w:sz w:val="24"/>
          <w:szCs w:val="24"/>
        </w:rPr>
        <w:t xml:space="preserve"> </w:t>
      </w:r>
      <w:r w:rsidR="00850AAC">
        <w:rPr>
          <w:rFonts w:ascii="Times New Roman" w:hAnsi="Times New Roman"/>
          <w:sz w:val="24"/>
          <w:szCs w:val="24"/>
        </w:rPr>
        <w:t>эффективности</w:t>
      </w:r>
      <w:r w:rsidR="005C5B7C" w:rsidRPr="005C5B7C">
        <w:rPr>
          <w:rFonts w:ascii="Times New Roman" w:hAnsi="Times New Roman"/>
          <w:sz w:val="24"/>
          <w:szCs w:val="24"/>
        </w:rPr>
        <w:t xml:space="preserve"> лечения пациентов с сочетанной травмой живота и таза по разработанному алгоритму.</w:t>
      </w:r>
    </w:p>
    <w:p w:rsidR="00775C35" w:rsidRPr="002C60D5" w:rsidRDefault="00F828A0" w:rsidP="005C5B7C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F2E1F">
        <w:rPr>
          <w:rFonts w:ascii="Times New Roman" w:hAnsi="Times New Roman"/>
          <w:b/>
          <w:sz w:val="24"/>
          <w:szCs w:val="24"/>
        </w:rPr>
        <w:t xml:space="preserve"> Материалы и методы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775C35" w:rsidRPr="005C5B7C">
        <w:rPr>
          <w:rFonts w:ascii="Times New Roman" w:hAnsi="Times New Roman"/>
          <w:sz w:val="24"/>
          <w:szCs w:val="24"/>
        </w:rPr>
        <w:t>Приоритетными в лечении пострадавших с политравмой являлись операции по поводу повреждений внутренних органов живота и забрюшинного пространства. Экстренн</w:t>
      </w:r>
      <w:r w:rsidR="009076D8">
        <w:rPr>
          <w:rFonts w:ascii="Times New Roman" w:hAnsi="Times New Roman"/>
          <w:sz w:val="24"/>
          <w:szCs w:val="24"/>
        </w:rPr>
        <w:t>ую</w:t>
      </w:r>
      <w:r w:rsidR="00775C35" w:rsidRPr="005C5B7C">
        <w:rPr>
          <w:rFonts w:ascii="Times New Roman" w:hAnsi="Times New Roman"/>
          <w:sz w:val="24"/>
          <w:szCs w:val="24"/>
        </w:rPr>
        <w:t xml:space="preserve"> стабилизаци</w:t>
      </w:r>
      <w:r w:rsidR="009076D8">
        <w:rPr>
          <w:rFonts w:ascii="Times New Roman" w:hAnsi="Times New Roman"/>
          <w:sz w:val="24"/>
          <w:szCs w:val="24"/>
        </w:rPr>
        <w:t>ю</w:t>
      </w:r>
      <w:r w:rsidR="00775C35" w:rsidRPr="005C5B7C">
        <w:rPr>
          <w:rFonts w:ascii="Times New Roman" w:hAnsi="Times New Roman"/>
          <w:sz w:val="24"/>
          <w:szCs w:val="24"/>
        </w:rPr>
        <w:t xml:space="preserve"> таза в целях остановки продолжающегося кровотечения выполнял</w:t>
      </w:r>
      <w:r w:rsidR="004910DE">
        <w:rPr>
          <w:rFonts w:ascii="Times New Roman" w:hAnsi="Times New Roman"/>
          <w:sz w:val="24"/>
          <w:szCs w:val="24"/>
        </w:rPr>
        <w:t>и</w:t>
      </w:r>
      <w:r w:rsidR="00775C35" w:rsidRPr="005C5B7C">
        <w:rPr>
          <w:rFonts w:ascii="Times New Roman" w:hAnsi="Times New Roman"/>
          <w:sz w:val="24"/>
          <w:szCs w:val="24"/>
        </w:rPr>
        <w:t xml:space="preserve"> при повреждении тазового кольца по типу «открытая книга», переломах лонных и седалищных костей с разрывами крестцово-подвздошных сочленений. Наложение стержневого аппарата наружной фиксации </w:t>
      </w:r>
      <w:r w:rsidR="00F93EEC">
        <w:rPr>
          <w:rFonts w:ascii="Times New Roman" w:hAnsi="Times New Roman"/>
          <w:sz w:val="24"/>
          <w:szCs w:val="24"/>
        </w:rPr>
        <w:t xml:space="preserve">(АНФ) </w:t>
      </w:r>
      <w:r w:rsidR="00775C35" w:rsidRPr="005C5B7C">
        <w:rPr>
          <w:rFonts w:ascii="Times New Roman" w:hAnsi="Times New Roman"/>
          <w:sz w:val="24"/>
          <w:szCs w:val="24"/>
        </w:rPr>
        <w:t xml:space="preserve">или наложение С-рамы для стабилизации таза являлось противошоковым мероприятием. Продолжающееся внутрибрюшное кровотечение </w:t>
      </w:r>
      <w:r w:rsidR="00F93EEC">
        <w:rPr>
          <w:rFonts w:ascii="Times New Roman" w:hAnsi="Times New Roman"/>
          <w:sz w:val="24"/>
          <w:szCs w:val="24"/>
        </w:rPr>
        <w:t>являлось</w:t>
      </w:r>
      <w:r w:rsidR="00775C35" w:rsidRPr="005C5B7C">
        <w:rPr>
          <w:rFonts w:ascii="Times New Roman" w:hAnsi="Times New Roman"/>
          <w:sz w:val="24"/>
          <w:szCs w:val="24"/>
        </w:rPr>
        <w:t xml:space="preserve"> показанием к экстренной лапаротомии у 45 больных. На профильном клиническом этапе лечения производили демонтаж наружного аппарата </w:t>
      </w:r>
      <w:r w:rsidR="00B76818">
        <w:rPr>
          <w:rFonts w:ascii="Times New Roman" w:hAnsi="Times New Roman"/>
          <w:sz w:val="24"/>
          <w:szCs w:val="24"/>
        </w:rPr>
        <w:t xml:space="preserve">с последующим </w:t>
      </w:r>
      <w:r w:rsidR="00775C35" w:rsidRPr="005C5B7C">
        <w:rPr>
          <w:rFonts w:ascii="Times New Roman" w:hAnsi="Times New Roman"/>
          <w:sz w:val="24"/>
          <w:szCs w:val="24"/>
        </w:rPr>
        <w:t>остеосинтез</w:t>
      </w:r>
      <w:r w:rsidR="00B76818">
        <w:rPr>
          <w:rFonts w:ascii="Times New Roman" w:hAnsi="Times New Roman"/>
          <w:sz w:val="24"/>
          <w:szCs w:val="24"/>
        </w:rPr>
        <w:t>ом</w:t>
      </w:r>
      <w:r w:rsidR="00775C35" w:rsidRPr="005C5B7C">
        <w:rPr>
          <w:rFonts w:ascii="Times New Roman" w:hAnsi="Times New Roman"/>
          <w:sz w:val="24"/>
          <w:szCs w:val="24"/>
        </w:rPr>
        <w:t xml:space="preserve"> </w:t>
      </w:r>
      <w:r w:rsidR="00B76818">
        <w:rPr>
          <w:rFonts w:ascii="Times New Roman" w:hAnsi="Times New Roman"/>
          <w:sz w:val="24"/>
          <w:szCs w:val="24"/>
        </w:rPr>
        <w:t>переломов и повреждений тазового кольца</w:t>
      </w:r>
      <w:r w:rsidR="00775C35">
        <w:rPr>
          <w:rFonts w:ascii="Times New Roman" w:hAnsi="Times New Roman"/>
          <w:sz w:val="24"/>
          <w:szCs w:val="24"/>
        </w:rPr>
        <w:t>. Предпочтение отдавал</w:t>
      </w:r>
      <w:r w:rsidR="00476E02">
        <w:rPr>
          <w:rFonts w:ascii="Times New Roman" w:hAnsi="Times New Roman"/>
          <w:sz w:val="24"/>
          <w:szCs w:val="24"/>
        </w:rPr>
        <w:t>и</w:t>
      </w:r>
      <w:r w:rsidR="00775C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5C35">
        <w:rPr>
          <w:rFonts w:ascii="Times New Roman" w:hAnsi="Times New Roman"/>
          <w:sz w:val="24"/>
          <w:szCs w:val="24"/>
        </w:rPr>
        <w:t>малоинвазивным</w:t>
      </w:r>
      <w:proofErr w:type="spellEnd"/>
      <w:r w:rsidR="00775C35">
        <w:rPr>
          <w:rFonts w:ascii="Times New Roman" w:hAnsi="Times New Roman"/>
          <w:sz w:val="24"/>
          <w:szCs w:val="24"/>
        </w:rPr>
        <w:t xml:space="preserve"> способам фиксации переломов таза, где для фиксации заднего полукольца в основном применял</w:t>
      </w:r>
      <w:r w:rsidR="00AA31ED">
        <w:rPr>
          <w:rFonts w:ascii="Times New Roman" w:hAnsi="Times New Roman"/>
          <w:sz w:val="24"/>
          <w:szCs w:val="24"/>
        </w:rPr>
        <w:t>и</w:t>
      </w:r>
      <w:r w:rsidR="00775C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5C35">
        <w:rPr>
          <w:rFonts w:ascii="Times New Roman" w:hAnsi="Times New Roman"/>
          <w:sz w:val="24"/>
          <w:szCs w:val="24"/>
        </w:rPr>
        <w:t>чрезкожный</w:t>
      </w:r>
      <w:proofErr w:type="spellEnd"/>
      <w:r w:rsidR="00775C35">
        <w:rPr>
          <w:rFonts w:ascii="Times New Roman" w:hAnsi="Times New Roman"/>
          <w:sz w:val="24"/>
          <w:szCs w:val="24"/>
        </w:rPr>
        <w:t xml:space="preserve"> остеосинтез канюлированными винтами, а </w:t>
      </w:r>
      <w:r w:rsidR="00D32942">
        <w:rPr>
          <w:rFonts w:ascii="Times New Roman" w:hAnsi="Times New Roman"/>
          <w:sz w:val="24"/>
          <w:szCs w:val="24"/>
        </w:rPr>
        <w:t>для</w:t>
      </w:r>
      <w:r w:rsidR="00775C35">
        <w:rPr>
          <w:rFonts w:ascii="Times New Roman" w:hAnsi="Times New Roman"/>
          <w:sz w:val="24"/>
          <w:szCs w:val="24"/>
        </w:rPr>
        <w:t xml:space="preserve"> переднего полукольца </w:t>
      </w:r>
      <w:r w:rsidR="006D16A1">
        <w:rPr>
          <w:rFonts w:ascii="Times New Roman" w:hAnsi="Times New Roman"/>
          <w:sz w:val="24"/>
          <w:szCs w:val="24"/>
        </w:rPr>
        <w:t xml:space="preserve">продолжали стабилизацию таза </w:t>
      </w:r>
      <w:r w:rsidR="00D32942">
        <w:rPr>
          <w:rFonts w:ascii="Times New Roman" w:hAnsi="Times New Roman"/>
          <w:sz w:val="24"/>
          <w:szCs w:val="24"/>
        </w:rPr>
        <w:t>АНФ</w:t>
      </w:r>
      <w:r w:rsidR="00AA31ED">
        <w:rPr>
          <w:rFonts w:ascii="Times New Roman" w:hAnsi="Times New Roman"/>
          <w:sz w:val="24"/>
          <w:szCs w:val="24"/>
        </w:rPr>
        <w:t xml:space="preserve"> </w:t>
      </w:r>
      <w:r w:rsidR="006D16A1">
        <w:rPr>
          <w:rFonts w:ascii="Times New Roman" w:hAnsi="Times New Roman"/>
          <w:sz w:val="24"/>
          <w:szCs w:val="24"/>
        </w:rPr>
        <w:t>в качестве</w:t>
      </w:r>
      <w:r w:rsidR="00AA31ED">
        <w:rPr>
          <w:rFonts w:ascii="Times New Roman" w:hAnsi="Times New Roman"/>
          <w:sz w:val="24"/>
          <w:szCs w:val="24"/>
        </w:rPr>
        <w:t xml:space="preserve"> окончательн</w:t>
      </w:r>
      <w:r w:rsidR="006D16A1">
        <w:rPr>
          <w:rFonts w:ascii="Times New Roman" w:hAnsi="Times New Roman"/>
          <w:sz w:val="24"/>
          <w:szCs w:val="24"/>
        </w:rPr>
        <w:t>ого</w:t>
      </w:r>
      <w:r w:rsidR="00AA31ED">
        <w:rPr>
          <w:rFonts w:ascii="Times New Roman" w:hAnsi="Times New Roman"/>
          <w:sz w:val="24"/>
          <w:szCs w:val="24"/>
        </w:rPr>
        <w:t xml:space="preserve"> вариант</w:t>
      </w:r>
      <w:r w:rsidR="006D16A1">
        <w:rPr>
          <w:rFonts w:ascii="Times New Roman" w:hAnsi="Times New Roman"/>
          <w:sz w:val="24"/>
          <w:szCs w:val="24"/>
        </w:rPr>
        <w:t>а</w:t>
      </w:r>
      <w:r w:rsidR="00AA31ED">
        <w:rPr>
          <w:rFonts w:ascii="Times New Roman" w:hAnsi="Times New Roman"/>
          <w:sz w:val="24"/>
          <w:szCs w:val="24"/>
        </w:rPr>
        <w:t xml:space="preserve"> остеосинтеза</w:t>
      </w:r>
      <w:r w:rsidR="00775C35">
        <w:rPr>
          <w:rFonts w:ascii="Times New Roman" w:hAnsi="Times New Roman"/>
          <w:sz w:val="24"/>
          <w:szCs w:val="24"/>
        </w:rPr>
        <w:t xml:space="preserve">. </w:t>
      </w:r>
      <w:r w:rsidR="00EE1717">
        <w:rPr>
          <w:rFonts w:ascii="Times New Roman" w:hAnsi="Times New Roman"/>
          <w:sz w:val="24"/>
          <w:szCs w:val="24"/>
        </w:rPr>
        <w:t xml:space="preserve">У пациентов с </w:t>
      </w:r>
      <w:r w:rsidR="00775C35">
        <w:rPr>
          <w:rFonts w:ascii="Times New Roman" w:hAnsi="Times New Roman"/>
          <w:sz w:val="24"/>
          <w:szCs w:val="24"/>
        </w:rPr>
        <w:t>эпицистостом</w:t>
      </w:r>
      <w:r w:rsidR="00EE1717">
        <w:rPr>
          <w:rFonts w:ascii="Times New Roman" w:hAnsi="Times New Roman"/>
          <w:sz w:val="24"/>
          <w:szCs w:val="24"/>
        </w:rPr>
        <w:t>ой</w:t>
      </w:r>
      <w:r w:rsidR="003B148F">
        <w:rPr>
          <w:rFonts w:ascii="Times New Roman" w:hAnsi="Times New Roman"/>
          <w:sz w:val="24"/>
          <w:szCs w:val="24"/>
        </w:rPr>
        <w:t>, ко</w:t>
      </w:r>
      <w:r w:rsidR="00775C35">
        <w:rPr>
          <w:rFonts w:ascii="Times New Roman" w:hAnsi="Times New Roman"/>
          <w:sz w:val="24"/>
          <w:szCs w:val="24"/>
        </w:rPr>
        <w:t>лостом</w:t>
      </w:r>
      <w:r w:rsidR="00EE1717">
        <w:rPr>
          <w:rFonts w:ascii="Times New Roman" w:hAnsi="Times New Roman"/>
          <w:sz w:val="24"/>
          <w:szCs w:val="24"/>
        </w:rPr>
        <w:t>ой</w:t>
      </w:r>
      <w:r w:rsidR="00775C35">
        <w:rPr>
          <w:rFonts w:ascii="Times New Roman" w:hAnsi="Times New Roman"/>
          <w:sz w:val="24"/>
          <w:szCs w:val="24"/>
        </w:rPr>
        <w:t xml:space="preserve"> </w:t>
      </w:r>
      <w:r w:rsidR="00D32942">
        <w:rPr>
          <w:rFonts w:ascii="Times New Roman" w:hAnsi="Times New Roman"/>
          <w:sz w:val="24"/>
          <w:szCs w:val="24"/>
        </w:rPr>
        <w:t>или</w:t>
      </w:r>
      <w:r w:rsidR="00775C35">
        <w:rPr>
          <w:rFonts w:ascii="Times New Roman" w:hAnsi="Times New Roman"/>
          <w:sz w:val="24"/>
          <w:szCs w:val="24"/>
        </w:rPr>
        <w:t xml:space="preserve"> наличи</w:t>
      </w:r>
      <w:r w:rsidR="00EE1717">
        <w:rPr>
          <w:rFonts w:ascii="Times New Roman" w:hAnsi="Times New Roman"/>
          <w:sz w:val="24"/>
          <w:szCs w:val="24"/>
        </w:rPr>
        <w:t>ем</w:t>
      </w:r>
      <w:r w:rsidR="00775C35">
        <w:rPr>
          <w:rFonts w:ascii="Times New Roman" w:hAnsi="Times New Roman"/>
          <w:sz w:val="24"/>
          <w:szCs w:val="24"/>
        </w:rPr>
        <w:t xml:space="preserve"> дренажей </w:t>
      </w:r>
      <w:r w:rsidR="00D32942">
        <w:rPr>
          <w:rFonts w:ascii="Times New Roman" w:hAnsi="Times New Roman"/>
          <w:sz w:val="24"/>
          <w:szCs w:val="24"/>
        </w:rPr>
        <w:t xml:space="preserve">в </w:t>
      </w:r>
      <w:r w:rsidR="00775C35">
        <w:rPr>
          <w:rFonts w:ascii="Times New Roman" w:hAnsi="Times New Roman"/>
          <w:sz w:val="24"/>
          <w:szCs w:val="24"/>
        </w:rPr>
        <w:t>области предполагаемого оперативного доступа</w:t>
      </w:r>
      <w:r w:rsidR="00EE1717" w:rsidRPr="00EE1717">
        <w:rPr>
          <w:rFonts w:ascii="Times New Roman" w:hAnsi="Times New Roman"/>
          <w:sz w:val="24"/>
          <w:szCs w:val="24"/>
        </w:rPr>
        <w:t xml:space="preserve"> </w:t>
      </w:r>
      <w:r w:rsidR="00EE1717">
        <w:rPr>
          <w:rFonts w:ascii="Times New Roman" w:hAnsi="Times New Roman"/>
          <w:sz w:val="24"/>
          <w:szCs w:val="24"/>
        </w:rPr>
        <w:t xml:space="preserve">погружной остеосинтез не использовали из-за высокого риска </w:t>
      </w:r>
      <w:r w:rsidR="00EE1717">
        <w:rPr>
          <w:rFonts w:ascii="Times New Roman" w:hAnsi="Times New Roman"/>
          <w:sz w:val="24"/>
          <w:szCs w:val="24"/>
        </w:rPr>
        <w:lastRenderedPageBreak/>
        <w:t>развития воспалительных осложнений</w:t>
      </w:r>
      <w:r w:rsidR="00775C35">
        <w:rPr>
          <w:rFonts w:ascii="Times New Roman" w:hAnsi="Times New Roman"/>
          <w:sz w:val="24"/>
          <w:szCs w:val="24"/>
        </w:rPr>
        <w:t xml:space="preserve">. В 2016 году нами предложен малоинвазивный внутрикостный блокированный остеосинтез переломов лонных костей, что позволило отказаться от дальнейшего АНФ </w:t>
      </w:r>
      <w:r w:rsidR="002C60D5">
        <w:rPr>
          <w:rFonts w:ascii="Times New Roman" w:hAnsi="Times New Roman"/>
          <w:sz w:val="24"/>
          <w:szCs w:val="24"/>
        </w:rPr>
        <w:t xml:space="preserve">таза </w:t>
      </w:r>
      <w:r w:rsidR="00775C35">
        <w:rPr>
          <w:rFonts w:ascii="Times New Roman" w:hAnsi="Times New Roman"/>
          <w:sz w:val="24"/>
          <w:szCs w:val="24"/>
        </w:rPr>
        <w:t xml:space="preserve">с хорошими ближайшими результатами (3 пациента). </w:t>
      </w:r>
    </w:p>
    <w:p w:rsidR="00756733" w:rsidRDefault="00775C35" w:rsidP="005C5B7C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C5B7C">
        <w:rPr>
          <w:rFonts w:ascii="Times New Roman" w:hAnsi="Times New Roman"/>
          <w:sz w:val="24"/>
          <w:szCs w:val="24"/>
        </w:rPr>
        <w:t>За период 201</w:t>
      </w:r>
      <w:r>
        <w:rPr>
          <w:rFonts w:ascii="Times New Roman" w:hAnsi="Times New Roman"/>
          <w:sz w:val="24"/>
          <w:szCs w:val="24"/>
        </w:rPr>
        <w:t>3</w:t>
      </w:r>
      <w:r w:rsidRPr="005C5B7C">
        <w:rPr>
          <w:rFonts w:ascii="Times New Roman" w:hAnsi="Times New Roman"/>
          <w:sz w:val="24"/>
          <w:szCs w:val="24"/>
        </w:rPr>
        <w:t>-201</w:t>
      </w:r>
      <w:r>
        <w:rPr>
          <w:rFonts w:ascii="Times New Roman" w:hAnsi="Times New Roman"/>
          <w:sz w:val="24"/>
          <w:szCs w:val="24"/>
        </w:rPr>
        <w:t>6</w:t>
      </w:r>
      <w:r w:rsidRPr="005C5B7C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5C5B7C">
        <w:rPr>
          <w:rFonts w:ascii="Times New Roman" w:hAnsi="Times New Roman"/>
          <w:sz w:val="24"/>
          <w:szCs w:val="24"/>
        </w:rPr>
        <w:t>гг</w:t>
      </w:r>
      <w:proofErr w:type="spellEnd"/>
      <w:proofErr w:type="gramEnd"/>
      <w:r w:rsidRPr="005C5B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 данному алгоритму было пролечено</w:t>
      </w:r>
      <w:r w:rsidRPr="005C5B7C">
        <w:rPr>
          <w:rFonts w:ascii="Times New Roman" w:hAnsi="Times New Roman"/>
          <w:sz w:val="24"/>
          <w:szCs w:val="24"/>
        </w:rPr>
        <w:t xml:space="preserve"> 325 пациент</w:t>
      </w:r>
      <w:r>
        <w:rPr>
          <w:rFonts w:ascii="Times New Roman" w:hAnsi="Times New Roman"/>
          <w:sz w:val="24"/>
          <w:szCs w:val="24"/>
        </w:rPr>
        <w:t>ов</w:t>
      </w:r>
      <w:r w:rsidRPr="005C5B7C">
        <w:rPr>
          <w:rFonts w:ascii="Times New Roman" w:hAnsi="Times New Roman"/>
          <w:sz w:val="24"/>
          <w:szCs w:val="24"/>
        </w:rPr>
        <w:t xml:space="preserve"> </w:t>
      </w:r>
      <w:r w:rsidR="005C5B7C" w:rsidRPr="005C5B7C">
        <w:rPr>
          <w:rFonts w:ascii="Times New Roman" w:hAnsi="Times New Roman"/>
          <w:sz w:val="24"/>
          <w:szCs w:val="24"/>
        </w:rPr>
        <w:t xml:space="preserve">с сочетанной травмой таза на фоне политравмы. Закрытая травма органов брюшной полости и гемоперитонеум в комбинации с переломами таза была диагностирована у 143 (43,9%) пациентов.  Для оценки тяжести политравмы использовали классификацию Pape-Krettek, распределив пострадавших на четыре группы: пациенты в стабильном состоянии – 27 (16,7%), пограничном  – 32 (21,3%), нестабильном -  78 (52,0%), экстремальном – 15 (10%). </w:t>
      </w:r>
    </w:p>
    <w:p w:rsidR="005C5B7C" w:rsidRPr="005C5B7C" w:rsidRDefault="00D5465C" w:rsidP="005C5B7C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Оценивались исходы лечения по шкале </w:t>
      </w:r>
      <w:r w:rsidR="00775C35">
        <w:rPr>
          <w:rFonts w:ascii="Times New Roman" w:hAnsi="Times New Roman"/>
          <w:sz w:val="24"/>
          <w:szCs w:val="24"/>
          <w:lang w:val="en-US"/>
        </w:rPr>
        <w:t>Majeed</w:t>
      </w:r>
      <w:r>
        <w:rPr>
          <w:rFonts w:ascii="Times New Roman" w:hAnsi="Times New Roman"/>
          <w:sz w:val="24"/>
          <w:szCs w:val="24"/>
        </w:rPr>
        <w:t>, летальность, количество и характер осложнений.</w:t>
      </w:r>
    </w:p>
    <w:p w:rsidR="005C5B7C" w:rsidRPr="005C5B7C" w:rsidRDefault="00F828A0" w:rsidP="00F828A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50AAC">
        <w:rPr>
          <w:rFonts w:ascii="Times New Roman" w:hAnsi="Times New Roman"/>
          <w:b/>
          <w:sz w:val="24"/>
          <w:szCs w:val="24"/>
        </w:rPr>
        <w:t>Результаты.</w:t>
      </w:r>
      <w:r w:rsidRPr="005C5B7C">
        <w:rPr>
          <w:rFonts w:ascii="Times New Roman" w:hAnsi="Times New Roman"/>
          <w:sz w:val="24"/>
          <w:szCs w:val="24"/>
        </w:rPr>
        <w:t xml:space="preserve"> </w:t>
      </w:r>
      <w:r w:rsidR="005C5B7C" w:rsidRPr="005C5B7C">
        <w:rPr>
          <w:rFonts w:ascii="Times New Roman" w:hAnsi="Times New Roman"/>
          <w:sz w:val="24"/>
          <w:szCs w:val="24"/>
        </w:rPr>
        <w:t xml:space="preserve">Хорошие функциональные результаты получены у 78% больных по шкале Majeed. Из 143 пострадавших умерло 12 человек (8,4%). Причиной смерти в 8 случаях явились шок и кровопотеря, у 3 больных - тромбоэмболия легочной артерии, у 3 пострадавших – гнойная интоксикация, сепсис, двусторонняя пневмония. Общими осложнениями были: гнойный трахеобронхит и пневмонии – 26,9%, цистит – 44,7%, тромбофлебит и тромбоз вен нижних конечностей – 34,5%. Местные осложнения: воспаление в области введения винтов аппаратов наружной фиксации – 40%, пролежни – 25,5%. </w:t>
      </w:r>
    </w:p>
    <w:p w:rsidR="00F828A0" w:rsidRPr="003F2E1F" w:rsidRDefault="00F828A0" w:rsidP="00F828A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F2E1F">
        <w:rPr>
          <w:rFonts w:ascii="Times New Roman" w:hAnsi="Times New Roman"/>
          <w:b/>
          <w:sz w:val="24"/>
          <w:szCs w:val="24"/>
        </w:rPr>
        <w:t>Заключение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5C5B7C" w:rsidRPr="005C5B7C">
        <w:rPr>
          <w:rFonts w:ascii="Times New Roman" w:hAnsi="Times New Roman"/>
          <w:sz w:val="24"/>
          <w:szCs w:val="24"/>
        </w:rPr>
        <w:t xml:space="preserve">Применяемый алгоритм является эффективным методом лечения пациентов с переломами таза и повреждениями </w:t>
      </w:r>
      <w:r w:rsidR="003B45BB">
        <w:rPr>
          <w:rFonts w:ascii="Times New Roman" w:hAnsi="Times New Roman"/>
          <w:sz w:val="24"/>
          <w:szCs w:val="24"/>
        </w:rPr>
        <w:t xml:space="preserve">органов </w:t>
      </w:r>
      <w:r w:rsidR="005C5B7C" w:rsidRPr="005C5B7C">
        <w:rPr>
          <w:rFonts w:ascii="Times New Roman" w:hAnsi="Times New Roman"/>
          <w:sz w:val="24"/>
          <w:szCs w:val="24"/>
        </w:rPr>
        <w:t>живота. Раннее оперативное лечение нестабильных переломов таза позволяет получить хорошие  функциональные результаты у 78% пациентов.</w:t>
      </w:r>
      <w:r w:rsidR="00850AAC" w:rsidRPr="00850AAC">
        <w:rPr>
          <w:rFonts w:ascii="Times New Roman" w:hAnsi="Times New Roman"/>
          <w:sz w:val="24"/>
          <w:szCs w:val="24"/>
        </w:rPr>
        <w:t xml:space="preserve"> </w:t>
      </w:r>
      <w:r w:rsidR="00EE1717">
        <w:rPr>
          <w:rFonts w:ascii="Times New Roman" w:hAnsi="Times New Roman"/>
          <w:sz w:val="24"/>
          <w:szCs w:val="24"/>
        </w:rPr>
        <w:t xml:space="preserve">Разработка и внедрение </w:t>
      </w:r>
      <w:r w:rsidR="00850AAC">
        <w:rPr>
          <w:rFonts w:ascii="Times New Roman" w:hAnsi="Times New Roman"/>
          <w:sz w:val="24"/>
          <w:szCs w:val="24"/>
        </w:rPr>
        <w:t>малоинвазивного внутрикостного блокированного остеосинтеза переломов лонных костей в некоторых случаях позволяет избавиться от АНФ переднего полукольца таза</w:t>
      </w:r>
      <w:r w:rsidR="00435E39">
        <w:rPr>
          <w:rFonts w:ascii="Times New Roman" w:hAnsi="Times New Roman"/>
          <w:sz w:val="24"/>
          <w:szCs w:val="24"/>
        </w:rPr>
        <w:t xml:space="preserve">, что облегчает уход за пациентом и </w:t>
      </w:r>
      <w:r w:rsidR="00EE1717">
        <w:rPr>
          <w:rFonts w:ascii="Times New Roman" w:hAnsi="Times New Roman"/>
          <w:sz w:val="24"/>
          <w:szCs w:val="24"/>
        </w:rPr>
        <w:t xml:space="preserve">создает комфортные </w:t>
      </w:r>
      <w:r w:rsidR="00435E39">
        <w:rPr>
          <w:rFonts w:ascii="Times New Roman" w:hAnsi="Times New Roman"/>
          <w:sz w:val="24"/>
          <w:szCs w:val="24"/>
        </w:rPr>
        <w:t>условия для его активизации.</w:t>
      </w:r>
    </w:p>
    <w:p w:rsidR="005F1BC1" w:rsidRDefault="005F1BC1"/>
    <w:sectPr w:rsidR="005F1BC1" w:rsidSect="00F67DD5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F828A0"/>
    <w:rsid w:val="000C2C7F"/>
    <w:rsid w:val="001E31A3"/>
    <w:rsid w:val="001E6132"/>
    <w:rsid w:val="002C60D5"/>
    <w:rsid w:val="003B148F"/>
    <w:rsid w:val="003B45BB"/>
    <w:rsid w:val="00435E39"/>
    <w:rsid w:val="00476E02"/>
    <w:rsid w:val="004910DE"/>
    <w:rsid w:val="004F1F7E"/>
    <w:rsid w:val="00575C52"/>
    <w:rsid w:val="005C5B7C"/>
    <w:rsid w:val="005F1BC1"/>
    <w:rsid w:val="006862EB"/>
    <w:rsid w:val="00693D45"/>
    <w:rsid w:val="00697E56"/>
    <w:rsid w:val="006D16A1"/>
    <w:rsid w:val="00756733"/>
    <w:rsid w:val="00775C35"/>
    <w:rsid w:val="007D28EB"/>
    <w:rsid w:val="00850AAC"/>
    <w:rsid w:val="00862C0F"/>
    <w:rsid w:val="0090153B"/>
    <w:rsid w:val="009076D8"/>
    <w:rsid w:val="00AA223E"/>
    <w:rsid w:val="00AA31ED"/>
    <w:rsid w:val="00B76818"/>
    <w:rsid w:val="00D32942"/>
    <w:rsid w:val="00D5465C"/>
    <w:rsid w:val="00EE1717"/>
    <w:rsid w:val="00F7779E"/>
    <w:rsid w:val="00F828A0"/>
    <w:rsid w:val="00F93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8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6FE0B5-B42D-4BB9-9B3F-EB4EE080B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ZadneprovskiyNN</dc:creator>
  <cp:lastModifiedBy>mist-user</cp:lastModifiedBy>
  <cp:revision>11</cp:revision>
  <cp:lastPrinted>2017-01-31T09:11:00Z</cp:lastPrinted>
  <dcterms:created xsi:type="dcterms:W3CDTF">2017-01-25T22:17:00Z</dcterms:created>
  <dcterms:modified xsi:type="dcterms:W3CDTF">2017-01-31T09:12:00Z</dcterms:modified>
</cp:coreProperties>
</file>