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53E" w:rsidRDefault="00EB553E" w:rsidP="008053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Этапный </w:t>
      </w:r>
      <w:proofErr w:type="spellStart"/>
      <w:r>
        <w:rPr>
          <w:sz w:val="28"/>
          <w:szCs w:val="28"/>
        </w:rPr>
        <w:t>чрескостный</w:t>
      </w:r>
      <w:proofErr w:type="spellEnd"/>
      <w:r>
        <w:rPr>
          <w:sz w:val="28"/>
          <w:szCs w:val="28"/>
        </w:rPr>
        <w:t xml:space="preserve"> остеосинтез нестабильных</w:t>
      </w:r>
      <w:r w:rsidR="0080538A">
        <w:rPr>
          <w:sz w:val="28"/>
          <w:szCs w:val="28"/>
        </w:rPr>
        <w:t xml:space="preserve"> повреждений </w:t>
      </w:r>
    </w:p>
    <w:p w:rsidR="00B15A10" w:rsidRDefault="0080538A" w:rsidP="0080538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тазового</w:t>
      </w:r>
      <w:proofErr w:type="gramEnd"/>
      <w:r>
        <w:rPr>
          <w:sz w:val="28"/>
          <w:szCs w:val="28"/>
        </w:rPr>
        <w:t xml:space="preserve"> кольца</w:t>
      </w:r>
    </w:p>
    <w:p w:rsidR="00DD52A3" w:rsidRDefault="0080538A" w:rsidP="0080538A">
      <w:pPr>
        <w:jc w:val="center"/>
        <w:rPr>
          <w:sz w:val="28"/>
          <w:szCs w:val="28"/>
        </w:rPr>
      </w:pPr>
      <w:r>
        <w:rPr>
          <w:sz w:val="28"/>
          <w:szCs w:val="28"/>
        </w:rPr>
        <w:t>Борозда Иван Викторович</w:t>
      </w:r>
      <w:r w:rsidR="00DD52A3">
        <w:rPr>
          <w:sz w:val="28"/>
          <w:szCs w:val="28"/>
        </w:rPr>
        <w:t xml:space="preserve">, </w:t>
      </w:r>
      <w:proofErr w:type="spellStart"/>
      <w:r w:rsidR="00DD52A3">
        <w:rPr>
          <w:sz w:val="28"/>
          <w:szCs w:val="28"/>
        </w:rPr>
        <w:t>Ганжуров</w:t>
      </w:r>
      <w:proofErr w:type="spellEnd"/>
      <w:r w:rsidR="00DD52A3">
        <w:rPr>
          <w:sz w:val="28"/>
          <w:szCs w:val="28"/>
        </w:rPr>
        <w:t xml:space="preserve"> Николай Александрович, </w:t>
      </w:r>
    </w:p>
    <w:p w:rsidR="0080538A" w:rsidRPr="00B55074" w:rsidRDefault="00B55074" w:rsidP="0080538A">
      <w:pPr>
        <w:jc w:val="center"/>
        <w:rPr>
          <w:sz w:val="28"/>
          <w:szCs w:val="28"/>
        </w:rPr>
      </w:pPr>
      <w:r>
        <w:rPr>
          <w:sz w:val="28"/>
          <w:szCs w:val="28"/>
        </w:rPr>
        <w:t>Николаев Роман Валерьевич</w:t>
      </w:r>
    </w:p>
    <w:p w:rsidR="0080538A" w:rsidRDefault="0080538A" w:rsidP="008053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ГБОУ ВПО Амурская государственная медицинская академия </w:t>
      </w:r>
    </w:p>
    <w:p w:rsidR="0080538A" w:rsidRDefault="0080538A" w:rsidP="00DD52A3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Минздрава России</w:t>
      </w:r>
      <w:r w:rsidR="00DD52A3">
        <w:rPr>
          <w:sz w:val="28"/>
          <w:szCs w:val="28"/>
        </w:rPr>
        <w:t xml:space="preserve"> </w:t>
      </w:r>
      <w:r>
        <w:rPr>
          <w:sz w:val="28"/>
          <w:szCs w:val="28"/>
        </w:rPr>
        <w:t>г. Благовещенск</w:t>
      </w:r>
    </w:p>
    <w:p w:rsidR="0080538A" w:rsidRDefault="0080538A" w:rsidP="0080538A">
      <w:pPr>
        <w:jc w:val="center"/>
        <w:rPr>
          <w:sz w:val="28"/>
          <w:szCs w:val="28"/>
        </w:rPr>
      </w:pPr>
      <w:r>
        <w:rPr>
          <w:sz w:val="28"/>
          <w:szCs w:val="28"/>
        </w:rPr>
        <w:t>675000 Амурская область г. Благовещенск ул. Горького 95</w:t>
      </w:r>
    </w:p>
    <w:p w:rsidR="0080538A" w:rsidRPr="002B7100" w:rsidRDefault="00B83E4A" w:rsidP="0080538A">
      <w:pPr>
        <w:jc w:val="center"/>
        <w:rPr>
          <w:sz w:val="28"/>
          <w:szCs w:val="28"/>
        </w:rPr>
      </w:pPr>
      <w:hyperlink r:id="rId4" w:history="1">
        <w:r w:rsidR="0080538A" w:rsidRPr="00900B80">
          <w:rPr>
            <w:rStyle w:val="a3"/>
            <w:sz w:val="28"/>
            <w:szCs w:val="28"/>
            <w:lang w:val="en-US"/>
          </w:rPr>
          <w:t>bivdok</w:t>
        </w:r>
        <w:r w:rsidR="0080538A" w:rsidRPr="002B7100">
          <w:rPr>
            <w:rStyle w:val="a3"/>
            <w:sz w:val="28"/>
            <w:szCs w:val="28"/>
          </w:rPr>
          <w:t>@</w:t>
        </w:r>
        <w:r w:rsidR="0080538A" w:rsidRPr="00900B80">
          <w:rPr>
            <w:rStyle w:val="a3"/>
            <w:sz w:val="28"/>
            <w:szCs w:val="28"/>
            <w:lang w:val="en-US"/>
          </w:rPr>
          <w:t>mail</w:t>
        </w:r>
        <w:r w:rsidR="0080538A" w:rsidRPr="002B7100">
          <w:rPr>
            <w:rStyle w:val="a3"/>
            <w:sz w:val="28"/>
            <w:szCs w:val="28"/>
          </w:rPr>
          <w:t>.</w:t>
        </w:r>
        <w:proofErr w:type="spellStart"/>
        <w:r w:rsidR="0080538A" w:rsidRPr="00900B80"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:rsidR="002B7100" w:rsidRDefault="002B7100" w:rsidP="002B710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Цель исследования</w:t>
      </w:r>
    </w:p>
    <w:p w:rsidR="002B7100" w:rsidRPr="002B7100" w:rsidRDefault="002B7100" w:rsidP="002B7100">
      <w:pPr>
        <w:jc w:val="both"/>
        <w:rPr>
          <w:sz w:val="28"/>
          <w:szCs w:val="28"/>
        </w:rPr>
      </w:pPr>
      <w:r w:rsidRPr="002B7100">
        <w:rPr>
          <w:sz w:val="28"/>
          <w:szCs w:val="28"/>
        </w:rPr>
        <w:t>Улучшение результатов лечения больных с нестабильными переломами таза путем разработки</w:t>
      </w:r>
      <w:r w:rsidR="00EB553E">
        <w:rPr>
          <w:sz w:val="28"/>
          <w:szCs w:val="28"/>
        </w:rPr>
        <w:t xml:space="preserve"> и применения</w:t>
      </w:r>
      <w:r w:rsidRPr="002B7100">
        <w:rPr>
          <w:sz w:val="28"/>
          <w:szCs w:val="28"/>
        </w:rPr>
        <w:t xml:space="preserve"> </w:t>
      </w:r>
      <w:r w:rsidR="00EB553E">
        <w:rPr>
          <w:sz w:val="28"/>
          <w:szCs w:val="28"/>
        </w:rPr>
        <w:t>новых высокоэффективных методик и компоновок аппаратов для</w:t>
      </w:r>
      <w:r w:rsidRPr="002B7100">
        <w:rPr>
          <w:sz w:val="28"/>
          <w:szCs w:val="28"/>
        </w:rPr>
        <w:t xml:space="preserve"> чрескостного остеосинтеза.</w:t>
      </w:r>
    </w:p>
    <w:p w:rsidR="002B7100" w:rsidRPr="002B7100" w:rsidRDefault="002B7100" w:rsidP="002B7100">
      <w:pPr>
        <w:rPr>
          <w:b/>
          <w:bCs/>
          <w:sz w:val="28"/>
          <w:szCs w:val="28"/>
        </w:rPr>
      </w:pPr>
      <w:r w:rsidRPr="002B7100">
        <w:rPr>
          <w:b/>
          <w:bCs/>
          <w:sz w:val="28"/>
          <w:szCs w:val="28"/>
        </w:rPr>
        <w:t>Материалы и методы исследования</w:t>
      </w:r>
    </w:p>
    <w:p w:rsidR="002B7100" w:rsidRPr="002B7100" w:rsidRDefault="00EB553E" w:rsidP="002B7100">
      <w:pPr>
        <w:jc w:val="both"/>
        <w:rPr>
          <w:sz w:val="28"/>
          <w:szCs w:val="28"/>
        </w:rPr>
      </w:pPr>
      <w:r>
        <w:rPr>
          <w:sz w:val="28"/>
          <w:szCs w:val="28"/>
        </w:rPr>
        <w:t>Проведен анализ результатов лечения 42</w:t>
      </w:r>
      <w:r w:rsidR="002B7100" w:rsidRPr="002B7100">
        <w:rPr>
          <w:sz w:val="28"/>
          <w:szCs w:val="28"/>
        </w:rPr>
        <w:t xml:space="preserve"> больных с нестабильными повреждения</w:t>
      </w:r>
      <w:r w:rsidR="002B7100">
        <w:rPr>
          <w:sz w:val="28"/>
          <w:szCs w:val="28"/>
        </w:rPr>
        <w:t>ми</w:t>
      </w:r>
      <w:r w:rsidR="002B7100" w:rsidRPr="002B7100">
        <w:rPr>
          <w:sz w:val="28"/>
          <w:szCs w:val="28"/>
        </w:rPr>
        <w:t xml:space="preserve"> таза при политравме, лечившихся в Амурской областной клинической больнице и городской клинической больнице г. Благо</w:t>
      </w:r>
      <w:r w:rsidR="00DD52A3">
        <w:rPr>
          <w:sz w:val="28"/>
          <w:szCs w:val="28"/>
        </w:rPr>
        <w:t>в</w:t>
      </w:r>
      <w:r w:rsidR="00C47F45">
        <w:rPr>
          <w:sz w:val="28"/>
          <w:szCs w:val="28"/>
        </w:rPr>
        <w:t>ещенска в период с 2009 по 2016</w:t>
      </w:r>
      <w:r w:rsidR="002B7100" w:rsidRPr="002B7100">
        <w:rPr>
          <w:sz w:val="28"/>
          <w:szCs w:val="28"/>
        </w:rPr>
        <w:t xml:space="preserve"> г.</w:t>
      </w:r>
    </w:p>
    <w:p w:rsidR="002B7100" w:rsidRPr="002B7100" w:rsidRDefault="002B7100" w:rsidP="002B7100">
      <w:pPr>
        <w:jc w:val="both"/>
        <w:rPr>
          <w:sz w:val="28"/>
          <w:szCs w:val="28"/>
        </w:rPr>
      </w:pPr>
      <w:r w:rsidRPr="002B7100">
        <w:rPr>
          <w:sz w:val="28"/>
          <w:szCs w:val="28"/>
        </w:rPr>
        <w:t>Среди пациентов в обеих исследуемы</w:t>
      </w:r>
      <w:r w:rsidR="00C47F45">
        <w:rPr>
          <w:sz w:val="28"/>
          <w:szCs w:val="28"/>
        </w:rPr>
        <w:t>х группах преобладали мужчины 12</w:t>
      </w:r>
      <w:r w:rsidRPr="002B7100">
        <w:rPr>
          <w:sz w:val="28"/>
          <w:szCs w:val="28"/>
        </w:rPr>
        <w:t xml:space="preserve"> (</w:t>
      </w:r>
      <w:r>
        <w:rPr>
          <w:sz w:val="28"/>
          <w:szCs w:val="28"/>
        </w:rPr>
        <w:t>57,7%) -  в основной группе и 9 (64,3</w:t>
      </w:r>
      <w:r w:rsidRPr="002B7100">
        <w:rPr>
          <w:sz w:val="28"/>
          <w:szCs w:val="28"/>
        </w:rPr>
        <w:t xml:space="preserve">%) - в группе клинического сравнения. Большинство травмированных находились в наиболее трудоспособном возрасте, в возрастных группах от 21 до 50 лет. По классификации переломов AO/ASIF у всех пациентов отмечены нестабильные повреждения с полным разрывом тазового кольца (тип С). Все переломы таза носили закрытый характер. Черепно-мозговая </w:t>
      </w:r>
      <w:r w:rsidR="00C47F45">
        <w:rPr>
          <w:sz w:val="28"/>
          <w:szCs w:val="28"/>
        </w:rPr>
        <w:t>травма была диагностирована у 15</w:t>
      </w:r>
      <w:r w:rsidRPr="002B7100">
        <w:rPr>
          <w:sz w:val="28"/>
          <w:szCs w:val="28"/>
        </w:rPr>
        <w:t xml:space="preserve"> пострадавших</w:t>
      </w:r>
      <w:r w:rsidR="00C47F45">
        <w:rPr>
          <w:sz w:val="28"/>
          <w:szCs w:val="28"/>
        </w:rPr>
        <w:t>, травмы внутренних органов у 19</w:t>
      </w:r>
      <w:r w:rsidRPr="002B7100">
        <w:rPr>
          <w:sz w:val="28"/>
          <w:szCs w:val="28"/>
        </w:rPr>
        <w:t>, переломы костей</w:t>
      </w:r>
      <w:r w:rsidR="00C47F45">
        <w:rPr>
          <w:sz w:val="28"/>
          <w:szCs w:val="28"/>
        </w:rPr>
        <w:t xml:space="preserve"> скелета другой локализации у 23. Большинство пациентов (25</w:t>
      </w:r>
      <w:r w:rsidRPr="002B7100">
        <w:rPr>
          <w:sz w:val="28"/>
          <w:szCs w:val="28"/>
        </w:rPr>
        <w:t>) были доставлены в клинику в</w:t>
      </w:r>
      <w:r w:rsidR="00C47F45">
        <w:rPr>
          <w:sz w:val="28"/>
          <w:szCs w:val="28"/>
        </w:rPr>
        <w:t xml:space="preserve"> сроки от 1 суток до 2 недель, 12</w:t>
      </w:r>
      <w:r w:rsidRPr="002B7100">
        <w:rPr>
          <w:sz w:val="28"/>
          <w:szCs w:val="28"/>
        </w:rPr>
        <w:t xml:space="preserve"> пациентов - в</w:t>
      </w:r>
      <w:r w:rsidR="00A94583">
        <w:rPr>
          <w:sz w:val="28"/>
          <w:szCs w:val="28"/>
        </w:rPr>
        <w:t xml:space="preserve"> течение 3 часов, и остальные (5) в сроки</w:t>
      </w:r>
      <w:r w:rsidRPr="002B7100">
        <w:rPr>
          <w:sz w:val="28"/>
          <w:szCs w:val="28"/>
        </w:rPr>
        <w:t xml:space="preserve"> более 2 недель. По характеру все травмы носили высокоэнергетический характер</w:t>
      </w:r>
      <w:r w:rsidR="00A94583">
        <w:rPr>
          <w:sz w:val="28"/>
          <w:szCs w:val="28"/>
        </w:rPr>
        <w:t xml:space="preserve"> (автодорожная и </w:t>
      </w:r>
      <w:proofErr w:type="spellStart"/>
      <w:r w:rsidR="00A94583">
        <w:rPr>
          <w:sz w:val="28"/>
          <w:szCs w:val="28"/>
        </w:rPr>
        <w:t>кататравма</w:t>
      </w:r>
      <w:proofErr w:type="spellEnd"/>
      <w:r w:rsidR="00A94583">
        <w:rPr>
          <w:sz w:val="28"/>
          <w:szCs w:val="28"/>
        </w:rPr>
        <w:t>)</w:t>
      </w:r>
      <w:r w:rsidRPr="002B7100">
        <w:rPr>
          <w:sz w:val="28"/>
          <w:szCs w:val="28"/>
        </w:rPr>
        <w:t>.</w:t>
      </w:r>
    </w:p>
    <w:p w:rsidR="002B7100" w:rsidRDefault="002B7100" w:rsidP="002B7100">
      <w:pPr>
        <w:jc w:val="both"/>
        <w:rPr>
          <w:sz w:val="28"/>
          <w:szCs w:val="28"/>
        </w:rPr>
      </w:pPr>
      <w:r w:rsidRPr="002B7100">
        <w:rPr>
          <w:sz w:val="28"/>
          <w:szCs w:val="28"/>
        </w:rPr>
        <w:t xml:space="preserve">При выборе метода остеосинтеза нестабильного повреждения тазового кольца использовали собственный алгоритм (рацпредложение № 1837 от 20.03.2012 года). Все </w:t>
      </w:r>
      <w:r w:rsidR="00A94583">
        <w:rPr>
          <w:sz w:val="28"/>
          <w:szCs w:val="28"/>
        </w:rPr>
        <w:t>пострадавшие основной группы (28</w:t>
      </w:r>
      <w:r w:rsidRPr="002B7100">
        <w:rPr>
          <w:sz w:val="28"/>
          <w:szCs w:val="28"/>
        </w:rPr>
        <w:t xml:space="preserve"> пациентов) были оперированы с использованием оригинальной технологии: устройства для </w:t>
      </w:r>
      <w:r w:rsidRPr="002B7100">
        <w:rPr>
          <w:sz w:val="28"/>
          <w:szCs w:val="28"/>
        </w:rPr>
        <w:lastRenderedPageBreak/>
        <w:t xml:space="preserve">репозиции и стабилизации заднего отдела таза при переломах крестца и разрывах крестцово-подвздошного сочленения </w:t>
      </w:r>
      <w:r w:rsidR="000A3B68" w:rsidRPr="002B7100">
        <w:rPr>
          <w:sz w:val="28"/>
          <w:szCs w:val="28"/>
        </w:rPr>
        <w:t>(п</w:t>
      </w:r>
      <w:r w:rsidR="000A3B68">
        <w:rPr>
          <w:sz w:val="28"/>
          <w:szCs w:val="28"/>
        </w:rPr>
        <w:t xml:space="preserve">риоритетная справка №2011100924) </w:t>
      </w:r>
      <w:r w:rsidRPr="002B7100">
        <w:rPr>
          <w:sz w:val="28"/>
          <w:szCs w:val="28"/>
        </w:rPr>
        <w:t xml:space="preserve">и способа чрескостного остеосинтеза нестабильного </w:t>
      </w:r>
      <w:r w:rsidR="000A3B68">
        <w:rPr>
          <w:sz w:val="28"/>
          <w:szCs w:val="28"/>
        </w:rPr>
        <w:t>повреждения таза</w:t>
      </w:r>
      <w:r w:rsidRPr="002B7100">
        <w:rPr>
          <w:sz w:val="28"/>
          <w:szCs w:val="28"/>
        </w:rPr>
        <w:t xml:space="preserve"> </w:t>
      </w:r>
      <w:r w:rsidR="000A3B68">
        <w:rPr>
          <w:sz w:val="28"/>
          <w:szCs w:val="28"/>
        </w:rPr>
        <w:t>(</w:t>
      </w:r>
      <w:r w:rsidRPr="002B7100">
        <w:rPr>
          <w:sz w:val="28"/>
          <w:szCs w:val="28"/>
        </w:rPr>
        <w:t>патент на изобретение №2457805). Во всех случаях запрашивалось согласие пациентов или их родственников на операцию.</w:t>
      </w:r>
    </w:p>
    <w:p w:rsidR="00B83E4A" w:rsidRDefault="00B83E4A" w:rsidP="002B7100">
      <w:pPr>
        <w:jc w:val="both"/>
        <w:rPr>
          <w:sz w:val="28"/>
          <w:szCs w:val="28"/>
        </w:rPr>
      </w:pPr>
      <w:r>
        <w:rPr>
          <w:sz w:val="28"/>
          <w:szCs w:val="28"/>
        </w:rPr>
        <w:t>При поступлении пациента в стационар, в течение первых 2 часов выполнялась стабилизация костей таза передним модулем АВФ (противошоковая стабилизация). После стабилизации общего состояния (8-12 сутки) выполнялась окончательная репозиция отломков задним модулем АВФ.</w:t>
      </w:r>
    </w:p>
    <w:p w:rsidR="002B7100" w:rsidRPr="002B7100" w:rsidRDefault="002B7100" w:rsidP="002B7100">
      <w:pPr>
        <w:jc w:val="both"/>
        <w:rPr>
          <w:sz w:val="28"/>
          <w:szCs w:val="28"/>
        </w:rPr>
      </w:pPr>
      <w:r>
        <w:rPr>
          <w:sz w:val="28"/>
          <w:szCs w:val="28"/>
        </w:rPr>
        <w:t>Прочностные характеристики предложенного аппарата внешней фиксации предварительно исследовались методом конечноэлементного математического моделирования.</w:t>
      </w:r>
    </w:p>
    <w:p w:rsidR="002B7100" w:rsidRPr="002B7100" w:rsidRDefault="002B7100" w:rsidP="002B7100">
      <w:pPr>
        <w:jc w:val="both"/>
        <w:rPr>
          <w:sz w:val="28"/>
          <w:szCs w:val="28"/>
        </w:rPr>
      </w:pPr>
      <w:r w:rsidRPr="002B7100">
        <w:rPr>
          <w:sz w:val="28"/>
          <w:szCs w:val="28"/>
        </w:rPr>
        <w:t xml:space="preserve">Группу сравнения составили 14 человек, лечившиеся оперативно, с использованием АВФ циркулярного типа. По основным параметрам (пол, возраст, механизм травмы, характер и степень тяжести повреждений, общее состояние пациентов при поступлении) статистически значимых различий между группами не было (р&gt;0,5). </w:t>
      </w:r>
    </w:p>
    <w:p w:rsidR="002B7100" w:rsidRPr="002B7100" w:rsidRDefault="002B7100" w:rsidP="002B7100">
      <w:pPr>
        <w:jc w:val="both"/>
        <w:rPr>
          <w:sz w:val="28"/>
          <w:szCs w:val="28"/>
        </w:rPr>
      </w:pPr>
      <w:r w:rsidRPr="002B7100">
        <w:rPr>
          <w:sz w:val="28"/>
          <w:szCs w:val="28"/>
        </w:rPr>
        <w:t xml:space="preserve">Анатомические и функциональные результаты лечения оценивали по методикам </w:t>
      </w:r>
      <w:proofErr w:type="spellStart"/>
      <w:r w:rsidRPr="002B7100">
        <w:rPr>
          <w:sz w:val="28"/>
          <w:szCs w:val="28"/>
        </w:rPr>
        <w:t>Шлыкова</w:t>
      </w:r>
      <w:proofErr w:type="spellEnd"/>
      <w:r w:rsidRPr="002B7100">
        <w:rPr>
          <w:sz w:val="28"/>
          <w:szCs w:val="28"/>
        </w:rPr>
        <w:t xml:space="preserve"> И.Л. (2004) и </w:t>
      </w:r>
      <w:proofErr w:type="spellStart"/>
      <w:r w:rsidRPr="002B7100">
        <w:rPr>
          <w:sz w:val="28"/>
          <w:szCs w:val="28"/>
        </w:rPr>
        <w:t>Majeed</w:t>
      </w:r>
      <w:proofErr w:type="spellEnd"/>
      <w:r w:rsidRPr="002B7100">
        <w:rPr>
          <w:sz w:val="28"/>
          <w:szCs w:val="28"/>
        </w:rPr>
        <w:t xml:space="preserve"> S.A. (1989; 1990).</w:t>
      </w:r>
    </w:p>
    <w:p w:rsidR="002B7100" w:rsidRPr="002B7100" w:rsidRDefault="002B7100" w:rsidP="002B7100">
      <w:pPr>
        <w:jc w:val="both"/>
        <w:rPr>
          <w:sz w:val="28"/>
          <w:szCs w:val="28"/>
        </w:rPr>
      </w:pPr>
      <w:r w:rsidRPr="002B7100">
        <w:rPr>
          <w:sz w:val="28"/>
          <w:szCs w:val="28"/>
        </w:rPr>
        <w:t>Статистическая обработка результатов исследования проводилась с использованием пакетов прикладных программ «</w:t>
      </w:r>
      <w:proofErr w:type="spellStart"/>
      <w:r w:rsidRPr="002B7100">
        <w:rPr>
          <w:sz w:val="28"/>
          <w:szCs w:val="28"/>
        </w:rPr>
        <w:t>Statistica</w:t>
      </w:r>
      <w:proofErr w:type="spellEnd"/>
      <w:r w:rsidRPr="002B7100">
        <w:rPr>
          <w:sz w:val="28"/>
          <w:szCs w:val="28"/>
        </w:rPr>
        <w:t xml:space="preserve"> v 6.0». Достоверность различий средних значений оценивали с помощью непараметрических критериев </w:t>
      </w:r>
      <w:proofErr w:type="spellStart"/>
      <w:r w:rsidRPr="002B7100">
        <w:rPr>
          <w:sz w:val="28"/>
          <w:szCs w:val="28"/>
        </w:rPr>
        <w:t>Вилкоксона</w:t>
      </w:r>
      <w:proofErr w:type="spellEnd"/>
      <w:r w:rsidRPr="002B7100">
        <w:rPr>
          <w:sz w:val="28"/>
          <w:szCs w:val="28"/>
        </w:rPr>
        <w:t xml:space="preserve"> (для зависимых выборок) и Манна-Уитни (для независимых выборок). Для оценки показателей выборок вычисляли медиану (</w:t>
      </w:r>
      <w:proofErr w:type="spellStart"/>
      <w:r w:rsidRPr="002B7100">
        <w:rPr>
          <w:sz w:val="28"/>
          <w:szCs w:val="28"/>
        </w:rPr>
        <w:t>Me</w:t>
      </w:r>
      <w:proofErr w:type="spellEnd"/>
      <w:r w:rsidRPr="002B7100">
        <w:rPr>
          <w:sz w:val="28"/>
          <w:szCs w:val="28"/>
        </w:rPr>
        <w:t xml:space="preserve">) и </w:t>
      </w:r>
      <w:proofErr w:type="spellStart"/>
      <w:r w:rsidRPr="002B7100">
        <w:rPr>
          <w:sz w:val="28"/>
          <w:szCs w:val="28"/>
        </w:rPr>
        <w:t>интерквартильный</w:t>
      </w:r>
      <w:proofErr w:type="spellEnd"/>
      <w:r w:rsidRPr="002B7100">
        <w:rPr>
          <w:sz w:val="28"/>
          <w:szCs w:val="28"/>
        </w:rPr>
        <w:t xml:space="preserve"> размах (25; 75%). Различия считали значимыми при </w:t>
      </w:r>
      <w:proofErr w:type="gramStart"/>
      <w:r w:rsidRPr="002B7100">
        <w:rPr>
          <w:sz w:val="28"/>
          <w:szCs w:val="28"/>
        </w:rPr>
        <w:t>p&lt;</w:t>
      </w:r>
      <w:proofErr w:type="gramEnd"/>
      <w:r w:rsidRPr="002B7100">
        <w:rPr>
          <w:sz w:val="28"/>
          <w:szCs w:val="28"/>
        </w:rPr>
        <w:t xml:space="preserve">0,05. </w:t>
      </w:r>
    </w:p>
    <w:p w:rsidR="002B7100" w:rsidRPr="002B7100" w:rsidRDefault="002B7100" w:rsidP="002B710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исследования</w:t>
      </w:r>
    </w:p>
    <w:p w:rsidR="002B7100" w:rsidRPr="002B7100" w:rsidRDefault="002B7100" w:rsidP="002B7100">
      <w:pPr>
        <w:jc w:val="both"/>
        <w:rPr>
          <w:sz w:val="28"/>
          <w:szCs w:val="28"/>
        </w:rPr>
      </w:pPr>
      <w:r w:rsidRPr="002B7100">
        <w:rPr>
          <w:sz w:val="28"/>
          <w:szCs w:val="28"/>
        </w:rPr>
        <w:t>У пациентов группы сравнения по окончанию лечения в 10 случаях из 14 (71,4%) была выявлена остаточная деформация, составившая 5,5 мм (медиана) при интерквартильном размахе 4,0 – 7,0 мм, в то время, как у больных основной группы остаточное смеще</w:t>
      </w:r>
      <w:r w:rsidR="00A94583">
        <w:rPr>
          <w:sz w:val="28"/>
          <w:szCs w:val="28"/>
        </w:rPr>
        <w:t>ние отмечалось в 9 случаях из 28 (32</w:t>
      </w:r>
      <w:r w:rsidRPr="002B7100">
        <w:rPr>
          <w:sz w:val="28"/>
          <w:szCs w:val="28"/>
        </w:rPr>
        <w:t>%), причем медиана составляла 2,5 мм, при интерквартильном размахе 2,0 – 3,0 мм (p1,2 = 0,0039).</w:t>
      </w:r>
    </w:p>
    <w:p w:rsidR="002B7100" w:rsidRPr="002B7100" w:rsidRDefault="002B7100" w:rsidP="002B7100">
      <w:pPr>
        <w:jc w:val="both"/>
        <w:rPr>
          <w:sz w:val="28"/>
          <w:szCs w:val="28"/>
        </w:rPr>
      </w:pPr>
      <w:r w:rsidRPr="002B7100">
        <w:rPr>
          <w:sz w:val="28"/>
          <w:szCs w:val="28"/>
        </w:rPr>
        <w:t xml:space="preserve">Функциональный результат лечения у больных основной группы был также достоверно лучше, чем в группе сравнения. Об этом свидетельствует </w:t>
      </w:r>
      <w:r w:rsidRPr="002B7100">
        <w:rPr>
          <w:sz w:val="28"/>
          <w:szCs w:val="28"/>
        </w:rPr>
        <w:lastRenderedPageBreak/>
        <w:t>увеличение числа отличных и хороших результатов у по</w:t>
      </w:r>
      <w:r w:rsidR="00A94583">
        <w:rPr>
          <w:sz w:val="28"/>
          <w:szCs w:val="28"/>
        </w:rPr>
        <w:t>страдавших основной группы (68% и 32</w:t>
      </w:r>
      <w:r w:rsidRPr="002B7100">
        <w:rPr>
          <w:sz w:val="28"/>
          <w:szCs w:val="28"/>
        </w:rPr>
        <w:t xml:space="preserve">%) при отсутствии плохих и удовлетворительных, а также увеличение их медианы до 90,0 баллов по шкале </w:t>
      </w:r>
      <w:proofErr w:type="spellStart"/>
      <w:r w:rsidRPr="002B7100">
        <w:rPr>
          <w:sz w:val="28"/>
          <w:szCs w:val="28"/>
        </w:rPr>
        <w:t>Majeed</w:t>
      </w:r>
      <w:proofErr w:type="spellEnd"/>
      <w:r w:rsidRPr="002B7100">
        <w:rPr>
          <w:sz w:val="28"/>
          <w:szCs w:val="28"/>
        </w:rPr>
        <w:t xml:space="preserve"> (1989) при квартилях 83,0 и 97,0.</w:t>
      </w:r>
    </w:p>
    <w:p w:rsidR="002B7100" w:rsidRPr="002B7100" w:rsidRDefault="002B7100" w:rsidP="002B7100">
      <w:pPr>
        <w:jc w:val="both"/>
        <w:rPr>
          <w:sz w:val="28"/>
          <w:szCs w:val="28"/>
        </w:rPr>
      </w:pPr>
      <w:r w:rsidRPr="002B7100">
        <w:rPr>
          <w:sz w:val="28"/>
          <w:szCs w:val="28"/>
        </w:rPr>
        <w:t>В то время, как у пациентов группы сравнения отличные результаты составляли 21,4%, хорошие – 42,9%, удовлетворительные – 28,6% и неудовлетворительные – 7,1%. Среднее значение функционального результата в б</w:t>
      </w:r>
      <w:r w:rsidR="00DD52A3">
        <w:rPr>
          <w:sz w:val="28"/>
          <w:szCs w:val="28"/>
        </w:rPr>
        <w:t xml:space="preserve">аллах составило 72,0 (медиана) </w:t>
      </w:r>
      <w:r w:rsidRPr="002B7100">
        <w:rPr>
          <w:sz w:val="28"/>
          <w:szCs w:val="28"/>
        </w:rPr>
        <w:t xml:space="preserve">при квартилях 58,0 и 74,0 (p1,2 = 0,000319). </w:t>
      </w:r>
    </w:p>
    <w:p w:rsidR="00391E0A" w:rsidRDefault="00DD52A3" w:rsidP="002B710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Заключение</w:t>
      </w:r>
      <w:r w:rsidR="002B7100" w:rsidRPr="002B7100">
        <w:rPr>
          <w:b/>
          <w:bCs/>
          <w:sz w:val="28"/>
          <w:szCs w:val="28"/>
        </w:rPr>
        <w:t xml:space="preserve"> </w:t>
      </w:r>
      <w:r w:rsidR="002B7100" w:rsidRPr="002B7100">
        <w:rPr>
          <w:sz w:val="28"/>
          <w:szCs w:val="28"/>
        </w:rPr>
        <w:t>Применение предложенного</w:t>
      </w:r>
      <w:r w:rsidR="00B83E4A">
        <w:rPr>
          <w:sz w:val="28"/>
          <w:szCs w:val="28"/>
        </w:rPr>
        <w:t xml:space="preserve"> этапного</w:t>
      </w:r>
      <w:r w:rsidR="002B7100" w:rsidRPr="002B7100">
        <w:rPr>
          <w:sz w:val="28"/>
          <w:szCs w:val="28"/>
        </w:rPr>
        <w:t xml:space="preserve"> малоинвазивного способа остеосинтеза, металлоконст</w:t>
      </w:r>
      <w:r w:rsidR="00391E0A">
        <w:rPr>
          <w:sz w:val="28"/>
          <w:szCs w:val="28"/>
        </w:rPr>
        <w:t>рукций</w:t>
      </w:r>
      <w:r w:rsidR="002B7100">
        <w:rPr>
          <w:sz w:val="28"/>
          <w:szCs w:val="28"/>
        </w:rPr>
        <w:t xml:space="preserve"> для его осуществления и </w:t>
      </w:r>
      <w:r w:rsidR="002B7100" w:rsidRPr="002B7100">
        <w:rPr>
          <w:sz w:val="28"/>
          <w:szCs w:val="28"/>
        </w:rPr>
        <w:t xml:space="preserve">алгоритма остеосинтеза нестабильных повреждений таза позволяет улучшить анатомические и функциональные результаты лечения пациентов с </w:t>
      </w:r>
      <w:r w:rsidR="00391E0A">
        <w:rPr>
          <w:sz w:val="28"/>
          <w:szCs w:val="28"/>
        </w:rPr>
        <w:t xml:space="preserve">односторонними </w:t>
      </w:r>
      <w:r w:rsidR="002B7100" w:rsidRPr="002B7100">
        <w:rPr>
          <w:sz w:val="28"/>
          <w:szCs w:val="28"/>
        </w:rPr>
        <w:t xml:space="preserve">повреждениями заднего полукольца таза при политравме. </w:t>
      </w:r>
    </w:p>
    <w:p w:rsidR="00391E0A" w:rsidRDefault="00391E0A" w:rsidP="002B71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двусторонних повреждениях заднего полукольца таза более оправдано использование </w:t>
      </w:r>
      <w:proofErr w:type="spellStart"/>
      <w:r>
        <w:rPr>
          <w:sz w:val="28"/>
          <w:szCs w:val="28"/>
        </w:rPr>
        <w:t>транспеди</w:t>
      </w:r>
      <w:bookmarkStart w:id="0" w:name="_GoBack"/>
      <w:bookmarkEnd w:id="0"/>
      <w:r>
        <w:rPr>
          <w:sz w:val="28"/>
          <w:szCs w:val="28"/>
        </w:rPr>
        <w:t>кулярной</w:t>
      </w:r>
      <w:proofErr w:type="spellEnd"/>
      <w:r>
        <w:rPr>
          <w:sz w:val="28"/>
          <w:szCs w:val="28"/>
        </w:rPr>
        <w:t xml:space="preserve"> стабилизации, которую можно считать надёжной, но более дорогостоящей альтернативой предложенной нами методики.</w:t>
      </w:r>
    </w:p>
    <w:p w:rsidR="002B7100" w:rsidRDefault="002B7100" w:rsidP="002B7100">
      <w:pPr>
        <w:jc w:val="both"/>
        <w:rPr>
          <w:sz w:val="28"/>
          <w:szCs w:val="28"/>
        </w:rPr>
      </w:pPr>
      <w:r w:rsidRPr="002B7100">
        <w:rPr>
          <w:sz w:val="28"/>
          <w:szCs w:val="28"/>
        </w:rPr>
        <w:t xml:space="preserve">Использование разработанного способа в раннем периоде позволяет уменьшить интенсивность кровотечения, а в позднем - предупредить вынужденную гиподинамию и связанные с ней осложнения. </w:t>
      </w:r>
    </w:p>
    <w:p w:rsidR="002B7100" w:rsidRPr="002B7100" w:rsidRDefault="002B7100" w:rsidP="002B7100">
      <w:pPr>
        <w:jc w:val="both"/>
        <w:rPr>
          <w:sz w:val="28"/>
          <w:szCs w:val="28"/>
        </w:rPr>
      </w:pPr>
      <w:r w:rsidRPr="002B7100">
        <w:rPr>
          <w:sz w:val="28"/>
          <w:szCs w:val="28"/>
        </w:rPr>
        <w:t xml:space="preserve">Модульный принцип построения данного АВФ позволяет дополнять передний (противошоковый) модуль, задним (после стабилизации витальных функций пациента) с осуществлением окончательной репозиции как передних, так и задних отделов таза. </w:t>
      </w:r>
    </w:p>
    <w:p w:rsidR="0080538A" w:rsidRDefault="0080538A" w:rsidP="0080538A">
      <w:pPr>
        <w:jc w:val="center"/>
        <w:rPr>
          <w:sz w:val="28"/>
          <w:szCs w:val="28"/>
        </w:rPr>
      </w:pPr>
    </w:p>
    <w:sectPr w:rsidR="00805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626"/>
    <w:rsid w:val="000A3B68"/>
    <w:rsid w:val="00164540"/>
    <w:rsid w:val="00211D4A"/>
    <w:rsid w:val="002B7100"/>
    <w:rsid w:val="00391E0A"/>
    <w:rsid w:val="00437626"/>
    <w:rsid w:val="0080538A"/>
    <w:rsid w:val="00A94583"/>
    <w:rsid w:val="00B15A10"/>
    <w:rsid w:val="00B55074"/>
    <w:rsid w:val="00B83E4A"/>
    <w:rsid w:val="00C47F45"/>
    <w:rsid w:val="00DD52A3"/>
    <w:rsid w:val="00EB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3EF11A-C09D-4E1C-8A6B-CDDE9E42B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53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ivdo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Кафедра</cp:lastModifiedBy>
  <cp:revision>3</cp:revision>
  <dcterms:created xsi:type="dcterms:W3CDTF">2017-03-29T22:31:00Z</dcterms:created>
  <dcterms:modified xsi:type="dcterms:W3CDTF">2017-03-29T23:01:00Z</dcterms:modified>
</cp:coreProperties>
</file>